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2AA6" w14:textId="77777777" w:rsid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Recurso generado: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Productos químicos inorgánicos utilizados en el revelado de fotografía analógica</w:t>
      </w:r>
    </w:p>
    <w:p w14:paraId="05FC93BB" w14:textId="77777777" w:rsid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Herramienta utilizada: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Gemini</w:t>
      </w:r>
    </w:p>
    <w:p w14:paraId="2FDB9DE9" w14:textId="77777777" w:rsidR="00974FEF" w:rsidRDefault="00974FEF" w:rsidP="00974FE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Versión del modelo: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Gemini 3</w:t>
      </w:r>
    </w:p>
    <w:p w14:paraId="7D7AD226" w14:textId="77777777" w:rsid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Fecha de generación: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16/02/2026</w:t>
      </w:r>
    </w:p>
    <w:p w14:paraId="3D1B3F77" w14:textId="6B678589" w:rsidR="00241AB2" w:rsidRP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proofErr w:type="spellStart"/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Prompt</w:t>
      </w:r>
      <w:proofErr w:type="spellEnd"/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exacto: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</w:t>
      </w:r>
      <w:r w:rsidR="00241AB2"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productos químicos inorgánicos utilizados en el revelado de fotografías analógicas</w:t>
      </w:r>
    </w:p>
    <w:p w14:paraId="538BAD64" w14:textId="3087BE61" w:rsidR="00974FEF" w:rsidRPr="00974FEF" w:rsidRDefault="00974FEF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Resultado:</w:t>
      </w:r>
    </w:p>
    <w:p w14:paraId="7DD3E35C" w14:textId="06BE008D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El revelado de fotografías analógicas (blanco y negro principalmente) se basa en una serie de reacciones químicas inorgánicas y orgánicas que convierten la imagen latente en una imagen visible. Los productos químicos inorgánicos más utilizados se distribuyen en las tres etapas principales: revelador, baño de paro y fijador. </w:t>
      </w:r>
    </w:p>
    <w:p w14:paraId="44C647BE" w14:textId="77777777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1. Revelador (Agentes alcalinos y conservantes)</w:t>
      </w:r>
      <w:r w:rsidRPr="00241AB2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br/>
        <w:t>El revelador transforma el haluro de plata expuesto en plata metálica. </w:t>
      </w:r>
    </w:p>
    <w:p w14:paraId="6A4815C4" w14:textId="68D7E13C" w:rsidR="00241AB2" w:rsidRPr="00974FEF" w:rsidRDefault="00241AB2" w:rsidP="00974FE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Sulfito sódico</w:t>
      </w:r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Actúa como conservante, evitando que el revelador se oxide prematuramente al contacto con el aire.</w:t>
      </w:r>
    </w:p>
    <w:p w14:paraId="7419E10E" w14:textId="30339FD8" w:rsidR="00241AB2" w:rsidRPr="00974FEF" w:rsidRDefault="00241AB2" w:rsidP="00974FE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Carbonato sódico </w:t>
      </w:r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/ Carbonato </w:t>
      </w:r>
      <w:proofErr w:type="gramStart"/>
      <w:r w:rsidRP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potásico 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: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Actúan</w:t>
      </w:r>
      <w:proofErr w:type="gramEnd"/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como aceleradores o activadores, creando el entorno alcalino (básico) necesario para que el revelador orgánico (como la hidroquinona) actúe.</w:t>
      </w:r>
    </w:p>
    <w:p w14:paraId="701CA04F" w14:textId="12E72C85" w:rsidR="00241AB2" w:rsidRPr="00974FEF" w:rsidRDefault="00241AB2" w:rsidP="00974FE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Hidróxido de sodio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Acelerador fuerte utilizado en reveladores de alta energía.</w:t>
      </w:r>
    </w:p>
    <w:p w14:paraId="2036556F" w14:textId="5AA9514A" w:rsidR="00241AB2" w:rsidRPr="00974FEF" w:rsidRDefault="00241AB2" w:rsidP="00974FE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Bromuro de potasio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Funciona como "restringente" o inhibidor. Evita que el revelador actúe sobre los granos de plata no expuestos, reduciendo el velo o niebla en la película.</w:t>
      </w:r>
    </w:p>
    <w:p w14:paraId="79609B5C" w14:textId="225474FA" w:rsidR="00241AB2" w:rsidRPr="00974FEF" w:rsidRDefault="00241AB2" w:rsidP="00974FEF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proofErr w:type="spellStart"/>
      <w:proofErr w:type="gramStart"/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Borax</w:t>
      </w:r>
      <w:proofErr w:type="spellEnd"/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</w:t>
      </w:r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:</w:t>
      </w:r>
      <w:proofErr w:type="gramEnd"/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Acelerador suave, común en reveladores de grano fino. </w:t>
      </w:r>
    </w:p>
    <w:p w14:paraId="0A351FBF" w14:textId="77777777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2. Baño de Paro (Agentes ácidos)</w:t>
      </w:r>
      <w:r w:rsidRPr="00241AB2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br/>
        <w:t>Su función es detener la acción del revelador alcalino neutralizándolo rápidamente. </w:t>
      </w:r>
    </w:p>
    <w:p w14:paraId="66324DC4" w14:textId="3B89A68B" w:rsidR="00241AB2" w:rsidRPr="00974FEF" w:rsidRDefault="00241AB2" w:rsidP="00974FE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Ácido acético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Aunque es un ácido orgánico, se disuelve en agua para crear un baño de paro estándar.</w:t>
      </w:r>
    </w:p>
    <w:p w14:paraId="45EAAE3F" w14:textId="0D1C4339" w:rsidR="00241AB2" w:rsidRPr="00974FEF" w:rsidRDefault="00241AB2" w:rsidP="00974FE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Bisulfito sódico</w:t>
      </w:r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 veces utilizado en baños de paro más fuertes. </w:t>
      </w:r>
    </w:p>
    <w:p w14:paraId="572B8EBC" w14:textId="77777777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lastRenderedPageBreak/>
        <w:t>3. Fijador (Agentes solventes de plata)</w:t>
      </w:r>
      <w:r w:rsidRPr="00241AB2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br/>
        <w:t>Elimina los haluros de plata no expuestos que no fueron convertidos por el revelador. </w:t>
      </w:r>
    </w:p>
    <w:p w14:paraId="40A4A527" w14:textId="28B842CC" w:rsidR="00241AB2" w:rsidRPr="00974FEF" w:rsidRDefault="00241AB2" w:rsidP="00974FE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Tiosulfato de sodio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Conocido comúnmente como "hiposulfito" o fijador rápido, disuelve la plata inalterada.</w:t>
      </w:r>
    </w:p>
    <w:p w14:paraId="0874174C" w14:textId="45779DDC" w:rsidR="00241AB2" w:rsidRPr="00974FEF" w:rsidRDefault="00241AB2" w:rsidP="00974FE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Tiosulfato de amonio</w:t>
      </w:r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Utilizado en fijadores rápidos modernos por su mayor velocidad de acción.</w:t>
      </w:r>
    </w:p>
    <w:p w14:paraId="41D6FC66" w14:textId="1875A295" w:rsidR="00241AB2" w:rsidRPr="00974FEF" w:rsidRDefault="00241AB2" w:rsidP="00974FEF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Alumbre de potasi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o:</w:t>
      </w:r>
      <w:r w:rsid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 veces añadido como endurecedor para la emulsión de la película. </w:t>
      </w:r>
    </w:p>
    <w:p w14:paraId="6F9DA946" w14:textId="77777777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4. Otros componentes inorgánicos</w:t>
      </w:r>
    </w:p>
    <w:p w14:paraId="204AEEBD" w14:textId="4A77A6C0" w:rsidR="00241AB2" w:rsidRPr="00974FEF" w:rsidRDefault="00241AB2" w:rsidP="00974FE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Agua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: S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olvente principal de todas las soluciones.</w:t>
      </w:r>
    </w:p>
    <w:p w14:paraId="00D8B866" w14:textId="067DDF95" w:rsidR="00241AB2" w:rsidRPr="00974FEF" w:rsidRDefault="00241AB2" w:rsidP="00974FEF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Potasio persulfato / Permanganato de pota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sio: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Usados en blanqueadores o reductores de densidad. </w:t>
      </w:r>
    </w:p>
    <w:p w14:paraId="1526CADE" w14:textId="77777777" w:rsidR="00241AB2" w:rsidRPr="00241AB2" w:rsidRDefault="00241AB2" w:rsidP="00241AB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Componentes inorgánicos en la emulsión (Película)</w:t>
      </w:r>
    </w:p>
    <w:p w14:paraId="7A56743F" w14:textId="3500241E" w:rsidR="00241AB2" w:rsidRPr="00974FEF" w:rsidRDefault="00241AB2" w:rsidP="00974FE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Bromuro de plata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Sustancia química principal y fotosensible en la emulsión.</w:t>
      </w:r>
    </w:p>
    <w:p w14:paraId="3F13CDB0" w14:textId="738C37D5" w:rsidR="00241AB2" w:rsidRPr="00974FEF" w:rsidRDefault="00241AB2" w:rsidP="00974FEF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Yoduro de pla</w:t>
      </w:r>
      <w:r w:rsidR="00974FEF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ta: </w:t>
      </w:r>
      <w:r w:rsidRPr="00974FEF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A menudo combinado con el bromuro de plata para mejorar la sensibilidad. </w:t>
      </w:r>
    </w:p>
    <w:p w14:paraId="7A9A43CE" w14:textId="77777777" w:rsidR="00241AB2" w:rsidRPr="00974FEF" w:rsidRDefault="00241AB2">
      <w:pPr>
        <w:rPr>
          <w:rFonts w:ascii="Arial" w:hAnsi="Arial" w:cs="Arial"/>
        </w:rPr>
      </w:pPr>
    </w:p>
    <w:p w14:paraId="5CA7BDDF" w14:textId="10ADC93C" w:rsidR="00C56E52" w:rsidRDefault="00C56E52">
      <w:pPr>
        <w:rPr>
          <w:rFonts w:ascii="Arial" w:hAnsi="Arial" w:cs="Arial"/>
          <w:i/>
          <w:iCs/>
        </w:rPr>
      </w:pPr>
      <w:r w:rsidRPr="00974FEF">
        <w:rPr>
          <w:rFonts w:ascii="Arial" w:hAnsi="Arial" w:cs="Arial"/>
          <w:i/>
          <w:iCs/>
        </w:rPr>
        <w:t>Nota: en el original aparecían las fórmulas químicas, no se pueden copiar</w:t>
      </w:r>
      <w:r w:rsidR="00974FEF" w:rsidRPr="00974FEF">
        <w:rPr>
          <w:rFonts w:ascii="Arial" w:hAnsi="Arial" w:cs="Arial"/>
          <w:i/>
          <w:iCs/>
        </w:rPr>
        <w:t xml:space="preserve"> como texto. </w:t>
      </w:r>
    </w:p>
    <w:p w14:paraId="7E4F3ECC" w14:textId="77777777" w:rsidR="00974FEF" w:rsidRDefault="00974FEF">
      <w:pPr>
        <w:rPr>
          <w:rFonts w:ascii="Arial" w:hAnsi="Arial" w:cs="Arial"/>
          <w:b/>
          <w:bCs/>
        </w:rPr>
      </w:pPr>
    </w:p>
    <w:p w14:paraId="19381968" w14:textId="7B04B2E0" w:rsidR="00974FEF" w:rsidRPr="00974FEF" w:rsidRDefault="00974FEF">
      <w:pPr>
        <w:rPr>
          <w:rFonts w:ascii="Arial" w:hAnsi="Arial" w:cs="Arial"/>
          <w:b/>
          <w:bCs/>
        </w:rPr>
      </w:pPr>
      <w:r w:rsidRPr="00974FEF">
        <w:rPr>
          <w:rFonts w:ascii="Arial" w:hAnsi="Arial" w:cs="Arial"/>
          <w:b/>
          <w:bCs/>
        </w:rPr>
        <w:t>TEXTO ELABORADO A PARTIR DE LA INFORMACIÓN ANTERIOR</w:t>
      </w:r>
    </w:p>
    <w:p w14:paraId="26E4A122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En los diferentes estantes del taller de fotografía, encontráis etiquetas pegadas en cada uno, indicando qué hay y para qué son cada uno de los reactivos.</w:t>
      </w:r>
    </w:p>
    <w:p w14:paraId="2C066214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0BED731C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En el estante “1. Reveladores: transforman el bromuro de plata (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AgBr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) de la película en plata metálica (Ag)”, encontráis una serie de frascos con sales (solidos en polvo) en cuyas etiquetas se lee lo siguiente:</w:t>
      </w:r>
    </w:p>
    <w:p w14:paraId="2F65A47B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6963DC12" w14:textId="77777777" w:rsidR="00974FEF" w:rsidRDefault="00974FEF" w:rsidP="00974FE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Etiqueta 1: Na</w:t>
      </w:r>
      <w:r w:rsidRPr="00F46157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SO</w:t>
      </w:r>
      <w:r w:rsidRPr="00F46157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3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</w:t>
      </w:r>
    </w:p>
    <w:p w14:paraId="36FE9321" w14:textId="77777777" w:rsidR="00974FEF" w:rsidRDefault="00974FEF" w:rsidP="00974FE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Etiqueta 2: 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Carbonato sódico</w:t>
      </w:r>
    </w:p>
    <w:p w14:paraId="5F5F24BD" w14:textId="77777777" w:rsidR="00974FEF" w:rsidRPr="00241AB2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lastRenderedPageBreak/>
        <w:t>Etiqueta 3: K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CO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3</w:t>
      </w:r>
    </w:p>
    <w:p w14:paraId="60115900" w14:textId="77777777" w:rsidR="00974FEF" w:rsidRDefault="00974FEF" w:rsidP="00974FEF">
      <w:p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Etiqueta 4: 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Hidróxido de sodio </w:t>
      </w:r>
    </w:p>
    <w:p w14:paraId="149035E3" w14:textId="77777777" w:rsidR="00974FEF" w:rsidRPr="00241AB2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Etiqueta 5: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KBr</w:t>
      </w:r>
      <w:proofErr w:type="spellEnd"/>
    </w:p>
    <w:p w14:paraId="7B6FF39E" w14:textId="77777777" w:rsidR="00974FEF" w:rsidRPr="00241AB2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Etiqueta 4: </w:t>
      </w:r>
      <w:proofErr w:type="spellStart"/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Borax</w:t>
      </w:r>
      <w:proofErr w:type="spellEnd"/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 </w:t>
      </w:r>
    </w:p>
    <w:p w14:paraId="10E1F068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</w:p>
    <w:p w14:paraId="46D090EF" w14:textId="77777777" w:rsidR="00974FEF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En el estante “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2. Baño de Paro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: detienen la acción del revelador alcalino neutralizándolo”, encontráis unas botellas con disoluciones. </w:t>
      </w:r>
    </w:p>
    <w:p w14:paraId="4A5501C8" w14:textId="77777777" w:rsidR="00974FEF" w:rsidRPr="00F46157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</w:p>
    <w:p w14:paraId="3A323125" w14:textId="77777777" w:rsid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Etiqueta 1: 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 xml:space="preserve">Ácido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sulfúrico (0,5% en peso)</w:t>
      </w:r>
    </w:p>
    <w:p w14:paraId="329429F7" w14:textId="77777777" w:rsidR="00974FEF" w:rsidRPr="00241AB2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Etiqueta 2: Disolución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H</w:t>
      </w:r>
      <w:r w:rsidRPr="00C56E52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PO</w:t>
      </w:r>
      <w:r w:rsidRPr="00C56E52">
        <w:rPr>
          <w:rFonts w:ascii="Arial" w:eastAsia="Times New Roman" w:hAnsi="Arial" w:cs="Arial"/>
          <w:b/>
          <w:bCs/>
          <w:color w:val="0A0A0A"/>
          <w:kern w:val="0"/>
          <w:vertAlign w:val="subscript"/>
          <w:lang w:eastAsia="es-ES"/>
          <w14:ligatures w14:val="none"/>
        </w:rPr>
        <w:t>4</w:t>
      </w:r>
    </w:p>
    <w:p w14:paraId="791AB42E" w14:textId="77777777" w:rsidR="00974FEF" w:rsidRPr="00241AB2" w:rsidRDefault="00974FEF" w:rsidP="00974FEF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241AB2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lang w:eastAsia="es-ES"/>
          <w14:ligatures w14:val="none"/>
        </w:rPr>
        <w:drawing>
          <wp:inline distT="0" distB="0" distL="0" distR="0" wp14:anchorId="72A132F9" wp14:editId="2D2D8048">
            <wp:extent cx="9525" cy="9525"/>
            <wp:effectExtent l="0" t="0" r="0" b="0"/>
            <wp:docPr id="47116304" name="Imagen 4711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458B" w14:textId="77777777" w:rsidR="00974FEF" w:rsidRPr="00241AB2" w:rsidRDefault="00974FEF" w:rsidP="00974FE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En el estante “3</w:t>
      </w:r>
      <w:r w:rsidRPr="00241AB2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. Fijador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: elimina los haluros de plata no transformados en plata metálica por el revelador”, encontráis una botella con una disolución.</w:t>
      </w:r>
    </w:p>
    <w:p w14:paraId="7D9BB0A5" w14:textId="77777777" w:rsidR="00974FEF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</w:p>
    <w:p w14:paraId="58D4B143" w14:textId="77777777" w:rsidR="00974FEF" w:rsidRPr="00241AB2" w:rsidRDefault="00974FEF" w:rsidP="00974FEF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Etiqueta 1: </w:t>
      </w:r>
      <w:r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Hiposulfito sódico</w:t>
      </w:r>
    </w:p>
    <w:p w14:paraId="05A85C2B" w14:textId="77777777" w:rsidR="00974FEF" w:rsidRPr="00974FEF" w:rsidRDefault="00974FEF">
      <w:pPr>
        <w:rPr>
          <w:rFonts w:ascii="Arial" w:hAnsi="Arial" w:cs="Arial"/>
        </w:rPr>
      </w:pPr>
    </w:p>
    <w:sectPr w:rsidR="00974FEF" w:rsidRPr="00974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7840"/>
    <w:multiLevelType w:val="multilevel"/>
    <w:tmpl w:val="E8C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B7641"/>
    <w:multiLevelType w:val="multilevel"/>
    <w:tmpl w:val="BA94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207EC"/>
    <w:multiLevelType w:val="multilevel"/>
    <w:tmpl w:val="5160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336F3"/>
    <w:multiLevelType w:val="multilevel"/>
    <w:tmpl w:val="833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D2D64"/>
    <w:multiLevelType w:val="multilevel"/>
    <w:tmpl w:val="0BFE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74418">
    <w:abstractNumId w:val="4"/>
  </w:num>
  <w:num w:numId="2" w16cid:durableId="515968109">
    <w:abstractNumId w:val="0"/>
  </w:num>
  <w:num w:numId="3" w16cid:durableId="721095562">
    <w:abstractNumId w:val="2"/>
  </w:num>
  <w:num w:numId="4" w16cid:durableId="1750231267">
    <w:abstractNumId w:val="3"/>
  </w:num>
  <w:num w:numId="5" w16cid:durableId="176888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B2"/>
    <w:rsid w:val="00241AB2"/>
    <w:rsid w:val="00321D2D"/>
    <w:rsid w:val="005E3EF1"/>
    <w:rsid w:val="00705589"/>
    <w:rsid w:val="00974FEF"/>
    <w:rsid w:val="00B2386E"/>
    <w:rsid w:val="00C56E52"/>
    <w:rsid w:val="00F07285"/>
    <w:rsid w:val="00F447E3"/>
    <w:rsid w:val="00F4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B479"/>
  <w15:chartTrackingRefBased/>
  <w15:docId w15:val="{FF5FBBB9-4B88-418F-AAF9-3754EC30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A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AB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A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A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A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A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A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A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AB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AB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2</cp:revision>
  <dcterms:created xsi:type="dcterms:W3CDTF">2026-03-04T10:13:00Z</dcterms:created>
  <dcterms:modified xsi:type="dcterms:W3CDTF">2026-03-04T10:13:00Z</dcterms:modified>
</cp:coreProperties>
</file>